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9F97" w14:textId="77777777" w:rsidR="009204F4" w:rsidRDefault="009204F4" w:rsidP="009204F4">
      <w:pPr>
        <w:rPr>
          <w:b/>
          <w:bCs/>
        </w:rPr>
      </w:pPr>
      <w:r>
        <w:rPr>
          <w:b/>
          <w:bCs/>
        </w:rPr>
        <w:t>Strategic HR Virtual Conference 2020</w:t>
      </w:r>
    </w:p>
    <w:tbl>
      <w:tblPr>
        <w:tblW w:w="8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822"/>
      </w:tblGrid>
      <w:tr w:rsidR="009204F4" w14:paraId="43B50616" w14:textId="77777777" w:rsidTr="009204F4">
        <w:tc>
          <w:tcPr>
            <w:tcW w:w="0" w:type="auto"/>
            <w:tcBorders>
              <w:top w:val="single" w:sz="12" w:space="0" w:color="CCCCCC"/>
              <w:left w:val="nil"/>
              <w:bottom w:val="nil"/>
              <w:right w:val="nil"/>
            </w:tcBorders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7BE22E68" w14:textId="77777777" w:rsidR="009204F4" w:rsidRDefault="009204F4">
            <w:r>
              <w:rPr>
                <w:b/>
                <w:bCs/>
              </w:rPr>
              <w:t>Date:</w:t>
            </w:r>
          </w:p>
        </w:tc>
        <w:tc>
          <w:tcPr>
            <w:tcW w:w="6822" w:type="dxa"/>
            <w:tcBorders>
              <w:top w:val="single" w:sz="12" w:space="0" w:color="CCCCCC"/>
              <w:left w:val="nil"/>
              <w:bottom w:val="nil"/>
              <w:right w:val="nil"/>
            </w:tcBorders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2F1B41B8" w14:textId="77777777" w:rsidR="009204F4" w:rsidRDefault="009204F4">
            <w:pPr>
              <w:rPr>
                <w:b/>
                <w:bCs/>
              </w:rPr>
            </w:pPr>
            <w:r>
              <w:rPr>
                <w:b/>
                <w:bCs/>
              </w:rPr>
              <w:t>October 21-28, 2020</w:t>
            </w:r>
          </w:p>
        </w:tc>
      </w:tr>
      <w:tr w:rsidR="009204F4" w14:paraId="29351A49" w14:textId="77777777" w:rsidTr="009204F4">
        <w:tc>
          <w:tcPr>
            <w:tcW w:w="0" w:type="auto"/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12B75675" w14:textId="77777777" w:rsidR="009204F4" w:rsidRDefault="009204F4">
            <w:r>
              <w:rPr>
                <w:b/>
                <w:bCs/>
              </w:rPr>
              <w:t>Location:</w:t>
            </w:r>
          </w:p>
        </w:tc>
        <w:tc>
          <w:tcPr>
            <w:tcW w:w="0" w:type="auto"/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1E7C7F87" w14:textId="77777777" w:rsidR="009204F4" w:rsidRDefault="009204F4">
            <w:r>
              <w:t>Coming to your living room or desk!</w:t>
            </w:r>
          </w:p>
        </w:tc>
      </w:tr>
      <w:tr w:rsidR="009204F4" w14:paraId="48662312" w14:textId="77777777" w:rsidTr="009204F4"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753E3DDB" w14:textId="77777777" w:rsidR="009204F4" w:rsidRDefault="009204F4">
            <w:r>
              <w:rPr>
                <w:b/>
                <w:bCs/>
              </w:rPr>
              <w:t>Price: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96" w:type="dxa"/>
              <w:left w:w="0" w:type="dxa"/>
              <w:bottom w:w="96" w:type="dxa"/>
              <w:right w:w="216" w:type="dxa"/>
            </w:tcMar>
            <w:hideMark/>
          </w:tcPr>
          <w:p w14:paraId="6FD7E481" w14:textId="77777777" w:rsidR="009204F4" w:rsidRDefault="009204F4">
            <w:r>
              <w:t>$285/one day, $570/two days, $850/full conference all three days</w:t>
            </w:r>
          </w:p>
        </w:tc>
      </w:tr>
    </w:tbl>
    <w:p w14:paraId="115C4D46" w14:textId="77777777" w:rsidR="009204F4" w:rsidRDefault="009204F4" w:rsidP="009204F4">
      <w:pPr>
        <w:rPr>
          <w:b/>
          <w:bCs/>
        </w:rPr>
      </w:pPr>
      <w:r>
        <w:rPr>
          <w:b/>
          <w:bCs/>
        </w:rPr>
        <w:t>Strategic HR 2020</w:t>
      </w:r>
    </w:p>
    <w:p w14:paraId="1D0D20D7" w14:textId="77777777" w:rsidR="009204F4" w:rsidRDefault="009204F4" w:rsidP="009204F4">
      <w:pPr>
        <w:rPr>
          <w:b/>
          <w:bCs/>
        </w:rPr>
      </w:pPr>
      <w:r>
        <w:rPr>
          <w:b/>
          <w:bCs/>
        </w:rPr>
        <w:t>October 21st- 22nd, &amp; 28th, 2020</w:t>
      </w:r>
    </w:p>
    <w:p w14:paraId="1BB1AA9B" w14:textId="77777777" w:rsidR="009204F4" w:rsidRDefault="009204F4" w:rsidP="009204F4">
      <w:r>
        <w:t> </w:t>
      </w:r>
    </w:p>
    <w:p w14:paraId="09EAAF43" w14:textId="55DB6B98" w:rsidR="009204F4" w:rsidRDefault="009204F4" w:rsidP="009204F4">
      <w:r>
        <w:rPr>
          <w:noProof/>
        </w:rPr>
        <w:drawing>
          <wp:inline distT="0" distB="0" distL="0" distR="0" wp14:anchorId="2B459811" wp14:editId="242C62EA">
            <wp:extent cx="33337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649A" w14:textId="77777777" w:rsidR="009204F4" w:rsidRDefault="009204F4" w:rsidP="009204F4">
      <w:proofErr w:type="gramStart"/>
      <w:r>
        <w:rPr>
          <w:b/>
          <w:bCs/>
        </w:rPr>
        <w:t>What’s</w:t>
      </w:r>
      <w:proofErr w:type="gramEnd"/>
      <w:r>
        <w:rPr>
          <w:b/>
          <w:bCs/>
        </w:rPr>
        <w:t xml:space="preserve"> it all about?</w:t>
      </w:r>
    </w:p>
    <w:p w14:paraId="72EA1174" w14:textId="54D80497" w:rsidR="009204F4" w:rsidRDefault="009204F4" w:rsidP="009204F4">
      <w:r>
        <w:t>Follow this link to experience a unique platform for HR leaders and those aspiring to leadership. </w:t>
      </w:r>
      <w:hyperlink r:id="rId6" w:history="1">
        <w:r>
          <w:rPr>
            <w:rStyle w:val="Hyperlink"/>
          </w:rPr>
          <w:t>https://www.strategichrus.com/conference/strategic-hr/</w:t>
        </w:r>
      </w:hyperlink>
    </w:p>
    <w:p w14:paraId="07F0039C" w14:textId="77777777" w:rsidR="009204F4" w:rsidRDefault="009204F4" w:rsidP="009204F4"/>
    <w:p w14:paraId="18AC811C" w14:textId="77777777" w:rsidR="009204F4" w:rsidRDefault="009204F4" w:rsidP="009204F4">
      <w:r>
        <w:rPr>
          <w:b/>
          <w:bCs/>
        </w:rPr>
        <w:t>“Same old, same old?” No Way!</w:t>
      </w:r>
    </w:p>
    <w:p w14:paraId="2CE1CD4A" w14:textId="1DC739C3" w:rsidR="009204F4" w:rsidRDefault="009204F4" w:rsidP="009204F4">
      <w:r>
        <w:t xml:space="preserve">Because a trio of crises – health, economic, and social justice– </w:t>
      </w:r>
      <w:proofErr w:type="gramStart"/>
      <w:r>
        <w:t>aren’t</w:t>
      </w:r>
      <w:proofErr w:type="gramEnd"/>
      <w:r>
        <w:t xml:space="preserve"> the same old, same old. Travel to HR forums in Minneapolis, Chicago, Broadway/NYC, Atlanta, the Grand Canyon, the West Coast, and across the pond to London without getting on a plane! Sample 6 keynotes. Then talk with a police chief, take a trip to campus, and witness conversations between aspiring HR leaders and their mentors and parents. </w:t>
      </w:r>
      <w:proofErr w:type="gramStart"/>
      <w:r>
        <w:t>That’s</w:t>
      </w:r>
      <w:proofErr w:type="gramEnd"/>
      <w:r>
        <w:t xml:space="preserve"> just the start of a SHRM 17 PDC experience (plus applying for 17 HRCI credits, including 12 business credits)!</w:t>
      </w:r>
    </w:p>
    <w:p w14:paraId="7EFFA941" w14:textId="77777777" w:rsidR="009204F4" w:rsidRDefault="009204F4" w:rsidP="009204F4"/>
    <w:p w14:paraId="6D8D599C" w14:textId="310D2464" w:rsidR="009204F4" w:rsidRDefault="009204F4" w:rsidP="009204F4">
      <w:r>
        <w:rPr>
          <w:b/>
          <w:bCs/>
        </w:rPr>
        <w:t>Your time is precious. </w:t>
      </w:r>
      <w:r>
        <w:t>Take an active, participatory role still knowing that you can come and go as needed, because all the resources and programming remain available on-demand (at no additional charge).</w:t>
      </w:r>
    </w:p>
    <w:p w14:paraId="6039DAE1" w14:textId="77777777" w:rsidR="009204F4" w:rsidRDefault="009204F4" w:rsidP="009204F4"/>
    <w:p w14:paraId="62B3ABAF" w14:textId="268EDFAD" w:rsidR="009204F4" w:rsidRDefault="009204F4" w:rsidP="009204F4">
      <w:r>
        <w:rPr>
          <w:b/>
          <w:bCs/>
        </w:rPr>
        <w:t xml:space="preserve">Budgets nipping at your </w:t>
      </w:r>
      <w:proofErr w:type="gramStart"/>
      <w:r>
        <w:rPr>
          <w:b/>
          <w:bCs/>
        </w:rPr>
        <w:t>heels?</w:t>
      </w:r>
      <w:proofErr w:type="gramEnd"/>
      <w:r>
        <w:t> We get it and have options. One-day for $285, or two days for $570, or all three days for $850. If you take a full conference package, you can bring additional people from your organization for only $250/each. And, participating SHRM State Councils have scholarship seats available. If you are in challenging circumstances, but are intrigued by this conference, feel free to contact </w:t>
      </w:r>
      <w:hyperlink r:id="rId7" w:history="1">
        <w:r>
          <w:rPr>
            <w:rStyle w:val="Hyperlink"/>
          </w:rPr>
          <w:t>colby@StrategicHRus.com</w:t>
        </w:r>
      </w:hyperlink>
      <w:r>
        <w:t>.</w:t>
      </w:r>
    </w:p>
    <w:p w14:paraId="5227C5F1" w14:textId="77777777" w:rsidR="009204F4" w:rsidRDefault="009204F4" w:rsidP="009204F4"/>
    <w:p w14:paraId="21CE35B6" w14:textId="77777777" w:rsidR="009204F4" w:rsidRDefault="009204F4" w:rsidP="009204F4">
      <w:r>
        <w:rPr>
          <w:b/>
          <w:bCs/>
        </w:rPr>
        <w:t>Making a Difference.</w:t>
      </w:r>
      <w:r>
        <w:t> The conference and its sponsors are providing financial support to non-profit organizations supporting D&amp;I initiatives, the arts, and social services.</w:t>
      </w:r>
    </w:p>
    <w:p w14:paraId="6400F80C" w14:textId="5AE17D13" w:rsidR="00730BCB" w:rsidRPr="009204F4" w:rsidRDefault="009204F4">
      <w:pPr>
        <w:rPr>
          <w:b/>
          <w:bCs/>
        </w:rPr>
      </w:pPr>
      <w:r>
        <w:rPr>
          <w:b/>
          <w:bCs/>
        </w:rPr>
        <w:t>To find out more information about the conference and to register, please click </w:t>
      </w:r>
      <w:hyperlink r:id="rId8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sectPr w:rsidR="00730BCB" w:rsidRPr="0092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4"/>
    <w:rsid w:val="00730BCB"/>
    <w:rsid w:val="008A45F5"/>
    <w:rsid w:val="009204F4"/>
    <w:rsid w:val="00A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6687"/>
  <w15:chartTrackingRefBased/>
  <w15:docId w15:val="{2FE95C9C-301C-46CB-8229-D249FD5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ent.com/event/8288f3db-a166-4669-a6c4-6627a323ad7c/register?rp=00000000-0000-0000-0000-00000000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by@StrategicHR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tegichrus.com/conference/strategic-hr/" TargetMode="External"/><Relationship Id="rId5" Type="http://schemas.openxmlformats.org/officeDocument/2006/relationships/image" Target="cid:image001.jpg@01D6875E.21AC3D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Gray</dc:creator>
  <cp:keywords/>
  <dc:description/>
  <cp:lastModifiedBy>Whipple, Donna L</cp:lastModifiedBy>
  <cp:revision>2</cp:revision>
  <dcterms:created xsi:type="dcterms:W3CDTF">2020-09-25T19:20:00Z</dcterms:created>
  <dcterms:modified xsi:type="dcterms:W3CDTF">2020-09-25T19:20:00Z</dcterms:modified>
</cp:coreProperties>
</file>